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D91" w:rsidRDefault="00385D91" w:rsidP="009204D5"/>
    <w:p w:rsidR="00385D91" w:rsidRPr="00385D91" w:rsidRDefault="00385D91" w:rsidP="009204D5">
      <w:pPr>
        <w:rPr>
          <w:sz w:val="24"/>
          <w:szCs w:val="24"/>
        </w:rPr>
      </w:pPr>
      <w:r w:rsidRPr="00385D91">
        <w:rPr>
          <w:sz w:val="24"/>
          <w:szCs w:val="24"/>
        </w:rPr>
        <w:t>The Start Corporation provides transitional housing for adults who have been diagnosed with a mental illness. The focus of the program is to prepare participants for independent living. The program’s focus includes facilitating progress from acute or long-term care and reducing the potential for homelessness and/or unnecessary hospitalization among consumers with serious mental illnesses.</w:t>
      </w:r>
    </w:p>
    <w:p w:rsidR="00A53D01" w:rsidRDefault="00385D91" w:rsidP="009204D5">
      <w:pPr>
        <w:rPr>
          <w:sz w:val="24"/>
          <w:szCs w:val="24"/>
        </w:rPr>
      </w:pPr>
      <w:r w:rsidRPr="00385D91">
        <w:rPr>
          <w:b/>
          <w:sz w:val="24"/>
          <w:szCs w:val="24"/>
        </w:rPr>
        <w:t>Population Served:</w:t>
      </w:r>
      <w:r>
        <w:rPr>
          <w:b/>
          <w:sz w:val="24"/>
          <w:szCs w:val="24"/>
        </w:rPr>
        <w:t xml:space="preserve">              </w:t>
      </w:r>
      <w:r w:rsidRPr="00385D91">
        <w:rPr>
          <w:sz w:val="24"/>
          <w:szCs w:val="24"/>
        </w:rPr>
        <w:t>Participants</w:t>
      </w:r>
      <w:r>
        <w:rPr>
          <w:sz w:val="24"/>
          <w:szCs w:val="24"/>
        </w:rPr>
        <w:t xml:space="preserve"> 18 years of age and older</w:t>
      </w:r>
      <w:r w:rsidR="00A53D01">
        <w:rPr>
          <w:sz w:val="24"/>
          <w:szCs w:val="24"/>
        </w:rPr>
        <w:t xml:space="preserve"> who are experiencing serious </w:t>
      </w:r>
      <w:r w:rsidR="00A53D01">
        <w:rPr>
          <w:sz w:val="24"/>
          <w:szCs w:val="24"/>
        </w:rPr>
        <w:tab/>
      </w:r>
      <w:r w:rsidR="00A53D01">
        <w:rPr>
          <w:sz w:val="24"/>
          <w:szCs w:val="24"/>
        </w:rPr>
        <w:tab/>
      </w:r>
      <w:r w:rsidR="00A53D01">
        <w:rPr>
          <w:sz w:val="24"/>
          <w:szCs w:val="24"/>
        </w:rPr>
        <w:tab/>
      </w:r>
      <w:r w:rsidR="00A53D01">
        <w:rPr>
          <w:sz w:val="24"/>
          <w:szCs w:val="24"/>
        </w:rPr>
        <w:tab/>
        <w:t xml:space="preserve">         mental illness.</w:t>
      </w:r>
    </w:p>
    <w:p w:rsidR="00881295" w:rsidRDefault="00A53D01" w:rsidP="009204D5">
      <w:pPr>
        <w:rPr>
          <w:sz w:val="24"/>
          <w:szCs w:val="24"/>
        </w:rPr>
      </w:pPr>
      <w:r w:rsidRPr="00A53D01">
        <w:rPr>
          <w:b/>
          <w:sz w:val="24"/>
          <w:szCs w:val="24"/>
        </w:rPr>
        <w:t>Setting:</w:t>
      </w:r>
      <w:r>
        <w:rPr>
          <w:b/>
          <w:sz w:val="24"/>
          <w:szCs w:val="24"/>
        </w:rPr>
        <w:t xml:space="preserve">                                   </w:t>
      </w:r>
      <w:r w:rsidRPr="00A53D01">
        <w:rPr>
          <w:sz w:val="24"/>
          <w:szCs w:val="24"/>
        </w:rPr>
        <w:t>Transitional</w:t>
      </w:r>
      <w:r>
        <w:rPr>
          <w:sz w:val="24"/>
          <w:szCs w:val="24"/>
        </w:rPr>
        <w:t xml:space="preserve"> Residential </w:t>
      </w:r>
      <w:r w:rsidR="00C60F5C">
        <w:rPr>
          <w:sz w:val="24"/>
          <w:szCs w:val="24"/>
        </w:rPr>
        <w:t>Facility</w:t>
      </w:r>
      <w:r>
        <w:rPr>
          <w:sz w:val="24"/>
          <w:szCs w:val="24"/>
        </w:rPr>
        <w:t xml:space="preserve"> </w:t>
      </w:r>
    </w:p>
    <w:p w:rsidR="00C60F5C" w:rsidRDefault="00A53D01" w:rsidP="009204D5">
      <w:pPr>
        <w:rPr>
          <w:sz w:val="24"/>
          <w:szCs w:val="24"/>
        </w:rPr>
      </w:pPr>
      <w:r w:rsidRPr="00A53D01">
        <w:rPr>
          <w:b/>
          <w:sz w:val="24"/>
          <w:szCs w:val="24"/>
        </w:rPr>
        <w:t>Days/Hours of Service:</w:t>
      </w:r>
      <w:r>
        <w:rPr>
          <w:b/>
          <w:sz w:val="24"/>
          <w:szCs w:val="24"/>
        </w:rPr>
        <w:t xml:space="preserve">        </w:t>
      </w:r>
      <w:r w:rsidR="00C60F5C" w:rsidRPr="00C60F5C">
        <w:rPr>
          <w:sz w:val="24"/>
          <w:szCs w:val="24"/>
        </w:rPr>
        <w:t>Monday</w:t>
      </w:r>
      <w:r w:rsidR="00C60F5C">
        <w:rPr>
          <w:sz w:val="24"/>
          <w:szCs w:val="24"/>
        </w:rPr>
        <w:t xml:space="preserve"> </w:t>
      </w:r>
      <w:r w:rsidR="00C60F5C" w:rsidRPr="00C60F5C">
        <w:rPr>
          <w:sz w:val="24"/>
          <w:szCs w:val="24"/>
        </w:rPr>
        <w:t>-</w:t>
      </w:r>
      <w:r w:rsidR="00C60F5C">
        <w:rPr>
          <w:sz w:val="24"/>
          <w:szCs w:val="24"/>
        </w:rPr>
        <w:t xml:space="preserve"> </w:t>
      </w:r>
      <w:r w:rsidR="00C60F5C" w:rsidRPr="00C60F5C">
        <w:rPr>
          <w:sz w:val="24"/>
          <w:szCs w:val="24"/>
        </w:rPr>
        <w:t>Sunday</w:t>
      </w:r>
      <w:r w:rsidR="00C60F5C">
        <w:rPr>
          <w:sz w:val="24"/>
          <w:szCs w:val="24"/>
        </w:rPr>
        <w:t xml:space="preserve"> </w:t>
      </w:r>
      <w:r w:rsidR="00C60F5C" w:rsidRPr="00C60F5C">
        <w:rPr>
          <w:sz w:val="24"/>
          <w:szCs w:val="24"/>
        </w:rPr>
        <w:t>24</w:t>
      </w:r>
      <w:r w:rsidR="00C60F5C">
        <w:rPr>
          <w:sz w:val="24"/>
          <w:szCs w:val="24"/>
        </w:rPr>
        <w:t>-</w:t>
      </w:r>
      <w:r w:rsidR="00C60F5C" w:rsidRPr="00C60F5C">
        <w:rPr>
          <w:sz w:val="24"/>
          <w:szCs w:val="24"/>
        </w:rPr>
        <w:t>hour</w:t>
      </w:r>
      <w:r w:rsidR="00C60F5C">
        <w:rPr>
          <w:sz w:val="24"/>
          <w:szCs w:val="24"/>
        </w:rPr>
        <w:t>s</w:t>
      </w:r>
    </w:p>
    <w:p w:rsidR="005D2EE6" w:rsidRDefault="00C60F5C" w:rsidP="009204D5">
      <w:pPr>
        <w:rPr>
          <w:sz w:val="24"/>
          <w:szCs w:val="24"/>
        </w:rPr>
      </w:pPr>
      <w:r w:rsidRPr="00C60F5C">
        <w:rPr>
          <w:b/>
          <w:sz w:val="24"/>
          <w:szCs w:val="24"/>
        </w:rPr>
        <w:t>Payor Sources:</w:t>
      </w:r>
      <w:r>
        <w:rPr>
          <w:b/>
          <w:sz w:val="24"/>
          <w:szCs w:val="24"/>
        </w:rPr>
        <w:t xml:space="preserve">                       </w:t>
      </w:r>
      <w:r w:rsidRPr="00C60F5C">
        <w:rPr>
          <w:sz w:val="24"/>
          <w:szCs w:val="24"/>
        </w:rPr>
        <w:t>D</w:t>
      </w:r>
      <w:r>
        <w:rPr>
          <w:sz w:val="24"/>
          <w:szCs w:val="24"/>
        </w:rPr>
        <w:t xml:space="preserve">epartment of </w:t>
      </w:r>
      <w:r w:rsidRPr="00C60F5C">
        <w:rPr>
          <w:sz w:val="24"/>
          <w:szCs w:val="24"/>
        </w:rPr>
        <w:t>H</w:t>
      </w:r>
      <w:r>
        <w:rPr>
          <w:sz w:val="24"/>
          <w:szCs w:val="24"/>
        </w:rPr>
        <w:t>ealth and Hospitals,</w:t>
      </w:r>
      <w:r w:rsidR="005D2EE6">
        <w:rPr>
          <w:sz w:val="24"/>
          <w:szCs w:val="24"/>
        </w:rPr>
        <w:t xml:space="preserve"> </w:t>
      </w:r>
      <w:r w:rsidRPr="00C60F5C">
        <w:rPr>
          <w:sz w:val="24"/>
          <w:szCs w:val="24"/>
        </w:rPr>
        <w:t>P</w:t>
      </w:r>
      <w:r w:rsidR="005D2EE6">
        <w:rPr>
          <w:sz w:val="24"/>
          <w:szCs w:val="24"/>
        </w:rPr>
        <w:t>ATH</w:t>
      </w:r>
      <w:r w:rsidRPr="00C60F5C">
        <w:rPr>
          <w:sz w:val="24"/>
          <w:szCs w:val="24"/>
        </w:rPr>
        <w:t xml:space="preserve"> Fund</w:t>
      </w:r>
      <w:r w:rsidR="005D2EE6">
        <w:rPr>
          <w:sz w:val="24"/>
          <w:szCs w:val="24"/>
        </w:rPr>
        <w:t xml:space="preserve">s and Rental </w:t>
      </w:r>
      <w:r w:rsidR="005D2EE6">
        <w:rPr>
          <w:sz w:val="24"/>
          <w:szCs w:val="24"/>
        </w:rPr>
        <w:tab/>
      </w:r>
      <w:r w:rsidR="005D2EE6">
        <w:rPr>
          <w:sz w:val="24"/>
          <w:szCs w:val="24"/>
        </w:rPr>
        <w:tab/>
      </w:r>
      <w:r w:rsidR="005D2EE6">
        <w:rPr>
          <w:sz w:val="24"/>
          <w:szCs w:val="24"/>
        </w:rPr>
        <w:tab/>
      </w:r>
      <w:r w:rsidR="005D2EE6">
        <w:rPr>
          <w:sz w:val="24"/>
          <w:szCs w:val="24"/>
        </w:rPr>
        <w:tab/>
        <w:t xml:space="preserve">          Payments</w:t>
      </w:r>
    </w:p>
    <w:p w:rsidR="005D2EE6" w:rsidRDefault="005D2EE6" w:rsidP="009204D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Rent:                                       </w:t>
      </w:r>
      <w:r w:rsidRPr="005D2EE6">
        <w:rPr>
          <w:sz w:val="24"/>
          <w:szCs w:val="24"/>
        </w:rPr>
        <w:t>$ 250.00 monthly</w:t>
      </w:r>
      <w:r>
        <w:rPr>
          <w:b/>
          <w:sz w:val="24"/>
          <w:szCs w:val="24"/>
        </w:rPr>
        <w:t xml:space="preserve">    </w:t>
      </w:r>
    </w:p>
    <w:p w:rsidR="00881295" w:rsidRDefault="005D2EE6" w:rsidP="009204D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Referral Sources:                  </w:t>
      </w:r>
      <w:r w:rsidRPr="005D2EE6">
        <w:rPr>
          <w:sz w:val="24"/>
          <w:szCs w:val="24"/>
        </w:rPr>
        <w:t xml:space="preserve">Region III Acute Psychiatric Unit at </w:t>
      </w:r>
      <w:r w:rsidR="00881295">
        <w:rPr>
          <w:sz w:val="24"/>
          <w:szCs w:val="24"/>
        </w:rPr>
        <w:t xml:space="preserve">Leonard Chabert </w:t>
      </w:r>
      <w:r w:rsidRPr="005D2EE6">
        <w:rPr>
          <w:sz w:val="24"/>
          <w:szCs w:val="24"/>
        </w:rPr>
        <w:t xml:space="preserve">Medical </w:t>
      </w:r>
      <w:r w:rsidR="00881295">
        <w:rPr>
          <w:sz w:val="24"/>
          <w:szCs w:val="24"/>
        </w:rPr>
        <w:t xml:space="preserve">Center, </w:t>
      </w:r>
      <w:r w:rsidR="00881295">
        <w:rPr>
          <w:sz w:val="24"/>
          <w:szCs w:val="24"/>
        </w:rPr>
        <w:tab/>
      </w:r>
      <w:r w:rsidR="00881295">
        <w:rPr>
          <w:sz w:val="24"/>
          <w:szCs w:val="24"/>
        </w:rPr>
        <w:tab/>
      </w:r>
      <w:r w:rsidR="00881295">
        <w:rPr>
          <w:sz w:val="24"/>
          <w:szCs w:val="24"/>
        </w:rPr>
        <w:tab/>
      </w:r>
      <w:r w:rsidR="00881295">
        <w:rPr>
          <w:sz w:val="24"/>
          <w:szCs w:val="24"/>
        </w:rPr>
        <w:tab/>
        <w:t xml:space="preserve">         South Central Louisiana Human Services Authority and</w:t>
      </w:r>
      <w:r w:rsidRPr="005D2EE6">
        <w:rPr>
          <w:sz w:val="24"/>
          <w:szCs w:val="24"/>
        </w:rPr>
        <w:t xml:space="preserve"> Southeast</w:t>
      </w:r>
      <w:r w:rsidR="00881295">
        <w:rPr>
          <w:sz w:val="24"/>
          <w:szCs w:val="24"/>
        </w:rPr>
        <w:t xml:space="preserve"> </w:t>
      </w:r>
      <w:r w:rsidR="00881295">
        <w:rPr>
          <w:sz w:val="24"/>
          <w:szCs w:val="24"/>
        </w:rPr>
        <w:tab/>
      </w:r>
      <w:r w:rsidR="00881295">
        <w:rPr>
          <w:sz w:val="24"/>
          <w:szCs w:val="24"/>
        </w:rPr>
        <w:tab/>
      </w:r>
      <w:r w:rsidR="00881295">
        <w:rPr>
          <w:sz w:val="24"/>
          <w:szCs w:val="24"/>
        </w:rPr>
        <w:tab/>
      </w:r>
      <w:r w:rsidR="00881295">
        <w:rPr>
          <w:sz w:val="24"/>
          <w:szCs w:val="24"/>
        </w:rPr>
        <w:tab/>
        <w:t xml:space="preserve">         Louisiana Hospital</w:t>
      </w:r>
      <w:r>
        <w:rPr>
          <w:b/>
          <w:sz w:val="24"/>
          <w:szCs w:val="24"/>
        </w:rPr>
        <w:t xml:space="preserve"> </w:t>
      </w:r>
    </w:p>
    <w:p w:rsidR="008B2852" w:rsidRDefault="00881295" w:rsidP="009204D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Specific Services:                  </w:t>
      </w:r>
      <w:r w:rsidRPr="008B2852">
        <w:rPr>
          <w:sz w:val="24"/>
          <w:szCs w:val="24"/>
        </w:rPr>
        <w:t xml:space="preserve">Housing, Substance Abuse, Mental and Physical Health, </w:t>
      </w:r>
      <w:r w:rsidR="008B2852">
        <w:rPr>
          <w:sz w:val="24"/>
          <w:szCs w:val="24"/>
        </w:rPr>
        <w:tab/>
      </w:r>
      <w:r w:rsidR="008B2852">
        <w:rPr>
          <w:sz w:val="24"/>
          <w:szCs w:val="24"/>
        </w:rPr>
        <w:tab/>
      </w:r>
      <w:r w:rsidR="008B2852">
        <w:rPr>
          <w:sz w:val="24"/>
          <w:szCs w:val="24"/>
        </w:rPr>
        <w:tab/>
      </w:r>
      <w:r w:rsidR="008B2852">
        <w:rPr>
          <w:sz w:val="24"/>
          <w:szCs w:val="24"/>
        </w:rPr>
        <w:tab/>
      </w:r>
      <w:r w:rsidR="008B2852">
        <w:rPr>
          <w:sz w:val="24"/>
          <w:szCs w:val="24"/>
        </w:rPr>
        <w:tab/>
        <w:t xml:space="preserve">         </w:t>
      </w:r>
      <w:r w:rsidRPr="008B2852">
        <w:rPr>
          <w:sz w:val="24"/>
          <w:szCs w:val="24"/>
        </w:rPr>
        <w:t>Employment, Anger and Stress Management,</w:t>
      </w:r>
      <w:r w:rsidR="008B2852" w:rsidRPr="008B2852">
        <w:rPr>
          <w:sz w:val="24"/>
          <w:szCs w:val="24"/>
        </w:rPr>
        <w:t xml:space="preserve"> Family Reunification </w:t>
      </w:r>
      <w:r w:rsidR="008B2852">
        <w:rPr>
          <w:sz w:val="24"/>
          <w:szCs w:val="24"/>
        </w:rPr>
        <w:tab/>
      </w:r>
      <w:r w:rsidR="008B2852">
        <w:rPr>
          <w:sz w:val="24"/>
          <w:szCs w:val="24"/>
        </w:rPr>
        <w:tab/>
      </w:r>
      <w:r w:rsidR="008B2852">
        <w:rPr>
          <w:sz w:val="24"/>
          <w:szCs w:val="24"/>
        </w:rPr>
        <w:tab/>
      </w:r>
      <w:r w:rsidR="008B2852">
        <w:rPr>
          <w:sz w:val="24"/>
          <w:szCs w:val="24"/>
        </w:rPr>
        <w:tab/>
        <w:t xml:space="preserve">         Life Skills Training</w:t>
      </w:r>
      <w:r w:rsidR="008B2852" w:rsidRPr="008B2852">
        <w:rPr>
          <w:sz w:val="24"/>
          <w:szCs w:val="24"/>
        </w:rPr>
        <w:t xml:space="preserve">, </w:t>
      </w:r>
      <w:r w:rsidR="008B2852">
        <w:rPr>
          <w:sz w:val="24"/>
          <w:szCs w:val="24"/>
        </w:rPr>
        <w:t>Group and Individual Counseling, Legal</w:t>
      </w:r>
      <w:r w:rsidR="008B2852">
        <w:rPr>
          <w:sz w:val="24"/>
          <w:szCs w:val="24"/>
        </w:rPr>
        <w:tab/>
      </w:r>
      <w:r w:rsidR="008B2852">
        <w:rPr>
          <w:sz w:val="24"/>
          <w:szCs w:val="24"/>
        </w:rPr>
        <w:tab/>
      </w:r>
      <w:r w:rsidR="008B2852">
        <w:rPr>
          <w:sz w:val="24"/>
          <w:szCs w:val="24"/>
        </w:rPr>
        <w:tab/>
      </w:r>
      <w:r w:rsidR="008B2852">
        <w:rPr>
          <w:sz w:val="24"/>
          <w:szCs w:val="24"/>
        </w:rPr>
        <w:tab/>
        <w:t xml:space="preserve">        </w:t>
      </w:r>
      <w:r w:rsidR="008B2852">
        <w:rPr>
          <w:sz w:val="24"/>
          <w:szCs w:val="24"/>
        </w:rPr>
        <w:tab/>
        <w:t xml:space="preserve">         and </w:t>
      </w:r>
      <w:r w:rsidR="008B2852" w:rsidRPr="008B2852">
        <w:rPr>
          <w:sz w:val="24"/>
          <w:szCs w:val="24"/>
        </w:rPr>
        <w:t>Transportation Services</w:t>
      </w:r>
      <w:r>
        <w:rPr>
          <w:b/>
          <w:sz w:val="24"/>
          <w:szCs w:val="24"/>
        </w:rPr>
        <w:t xml:space="preserve"> </w:t>
      </w:r>
    </w:p>
    <w:p w:rsidR="008B2852" w:rsidRDefault="008B2852" w:rsidP="009204D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Service Model:                      </w:t>
      </w:r>
      <w:r w:rsidRPr="008B2852">
        <w:rPr>
          <w:sz w:val="24"/>
          <w:szCs w:val="24"/>
        </w:rPr>
        <w:t>Therapeutic Community Model</w:t>
      </w:r>
      <w:r w:rsidR="00881295" w:rsidRPr="008B2852">
        <w:rPr>
          <w:sz w:val="24"/>
          <w:szCs w:val="24"/>
        </w:rPr>
        <w:t xml:space="preserve">  </w:t>
      </w:r>
    </w:p>
    <w:p w:rsidR="001A7832" w:rsidRDefault="008B2852" w:rsidP="009204D5">
      <w:pPr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Special Population Needs</w:t>
      </w:r>
      <w:r w:rsidRPr="001A7832">
        <w:rPr>
          <w:sz w:val="24"/>
          <w:szCs w:val="24"/>
        </w:rPr>
        <w:t xml:space="preserve">: </w:t>
      </w:r>
      <w:r w:rsidR="001A7832" w:rsidRPr="001A7832">
        <w:rPr>
          <w:sz w:val="24"/>
          <w:szCs w:val="24"/>
        </w:rPr>
        <w:t xml:space="preserve">Increase </w:t>
      </w:r>
      <w:r w:rsidR="001A7832">
        <w:rPr>
          <w:sz w:val="24"/>
          <w:szCs w:val="24"/>
        </w:rPr>
        <w:t>L</w:t>
      </w:r>
      <w:r w:rsidR="001A7832" w:rsidRPr="001A7832">
        <w:rPr>
          <w:sz w:val="24"/>
          <w:szCs w:val="24"/>
        </w:rPr>
        <w:t>evel</w:t>
      </w:r>
      <w:r w:rsidR="001A7832">
        <w:rPr>
          <w:sz w:val="24"/>
          <w:szCs w:val="24"/>
        </w:rPr>
        <w:t>s of Personal and Social Responsibility, Peer Influence</w:t>
      </w:r>
      <w:r w:rsidR="001F5F57">
        <w:rPr>
          <w:sz w:val="24"/>
          <w:szCs w:val="24"/>
        </w:rPr>
        <w:t xml:space="preserve"> </w:t>
      </w:r>
      <w:r w:rsidR="001F5F57">
        <w:rPr>
          <w:sz w:val="24"/>
          <w:szCs w:val="24"/>
        </w:rPr>
        <w:tab/>
      </w:r>
      <w:r w:rsidR="001F5F57">
        <w:rPr>
          <w:sz w:val="24"/>
          <w:szCs w:val="24"/>
        </w:rPr>
        <w:tab/>
      </w:r>
      <w:r w:rsidR="001F5F57">
        <w:rPr>
          <w:sz w:val="24"/>
          <w:szCs w:val="24"/>
        </w:rPr>
        <w:tab/>
      </w:r>
      <w:r w:rsidR="001F5F57">
        <w:rPr>
          <w:sz w:val="24"/>
          <w:szCs w:val="24"/>
        </w:rPr>
        <w:tab/>
        <w:t xml:space="preserve">         and</w:t>
      </w:r>
      <w:r w:rsidR="001A7832">
        <w:rPr>
          <w:sz w:val="24"/>
          <w:szCs w:val="24"/>
        </w:rPr>
        <w:t xml:space="preserve"> Medication and Mental Health Compliance.</w:t>
      </w:r>
      <w:proofErr w:type="gramEnd"/>
      <w:r w:rsidR="001A7832">
        <w:rPr>
          <w:sz w:val="24"/>
          <w:szCs w:val="24"/>
        </w:rPr>
        <w:t xml:space="preserve"> </w:t>
      </w:r>
    </w:p>
    <w:p w:rsidR="001A7832" w:rsidRPr="001A7832" w:rsidRDefault="001A7832" w:rsidP="009204D5">
      <w:pPr>
        <w:rPr>
          <w:b/>
          <w:sz w:val="24"/>
          <w:szCs w:val="24"/>
        </w:rPr>
      </w:pPr>
      <w:r w:rsidRPr="001A7832">
        <w:rPr>
          <w:b/>
          <w:sz w:val="24"/>
          <w:szCs w:val="24"/>
        </w:rPr>
        <w:t>Funding Contingency</w:t>
      </w:r>
      <w:r w:rsidRPr="001A7832">
        <w:rPr>
          <w:sz w:val="24"/>
          <w:szCs w:val="24"/>
        </w:rPr>
        <w:t>:</w:t>
      </w:r>
      <w:r w:rsidR="008B2852" w:rsidRPr="001A7832">
        <w:rPr>
          <w:sz w:val="24"/>
          <w:szCs w:val="24"/>
        </w:rPr>
        <w:t xml:space="preserve"> </w:t>
      </w:r>
      <w:r w:rsidR="00881295" w:rsidRPr="001A7832">
        <w:rPr>
          <w:sz w:val="24"/>
          <w:szCs w:val="24"/>
        </w:rPr>
        <w:t xml:space="preserve">    </w:t>
      </w:r>
      <w:r w:rsidRPr="001A7832">
        <w:rPr>
          <w:sz w:val="24"/>
          <w:szCs w:val="24"/>
        </w:rPr>
        <w:t xml:space="preserve">    If current funding is reduced or discontinued the program will no </w:t>
      </w:r>
      <w:r w:rsidRPr="001A7832">
        <w:rPr>
          <w:sz w:val="24"/>
          <w:szCs w:val="24"/>
        </w:rPr>
        <w:tab/>
      </w:r>
      <w:r w:rsidRPr="001A7832">
        <w:rPr>
          <w:sz w:val="24"/>
          <w:szCs w:val="24"/>
        </w:rPr>
        <w:tab/>
      </w:r>
      <w:r w:rsidRPr="001A7832">
        <w:rPr>
          <w:sz w:val="24"/>
          <w:szCs w:val="24"/>
        </w:rPr>
        <w:tab/>
      </w:r>
      <w:r w:rsidRPr="001A7832">
        <w:rPr>
          <w:sz w:val="24"/>
          <w:szCs w:val="24"/>
        </w:rPr>
        <w:tab/>
        <w:t xml:space="preserve">         longer be a residential facility in the community.</w:t>
      </w:r>
    </w:p>
    <w:p w:rsidR="00A53D01" w:rsidRPr="00C60F5C" w:rsidRDefault="00881295" w:rsidP="009204D5">
      <w:pPr>
        <w:rPr>
          <w:b/>
          <w:sz w:val="24"/>
          <w:szCs w:val="24"/>
        </w:rPr>
      </w:pPr>
      <w:r w:rsidRPr="008B2852">
        <w:rPr>
          <w:b/>
          <w:sz w:val="24"/>
          <w:szCs w:val="24"/>
        </w:rPr>
        <w:t xml:space="preserve">       </w:t>
      </w:r>
      <w:r w:rsidR="005D2EE6" w:rsidRPr="008B2852">
        <w:rPr>
          <w:b/>
          <w:sz w:val="24"/>
          <w:szCs w:val="24"/>
        </w:rPr>
        <w:t xml:space="preserve">     </w:t>
      </w:r>
      <w:r w:rsidR="00C60F5C" w:rsidRPr="008B2852">
        <w:rPr>
          <w:b/>
          <w:sz w:val="24"/>
          <w:szCs w:val="24"/>
        </w:rPr>
        <w:t xml:space="preserve">                       </w:t>
      </w:r>
    </w:p>
    <w:p w:rsidR="00385D91" w:rsidRPr="00385D91" w:rsidRDefault="00385D91" w:rsidP="009204D5">
      <w:pPr>
        <w:rPr>
          <w:b/>
        </w:rPr>
      </w:pPr>
      <w:r>
        <w:rPr>
          <w:sz w:val="24"/>
          <w:szCs w:val="24"/>
        </w:rPr>
        <w:t xml:space="preserve"> </w:t>
      </w:r>
    </w:p>
    <w:p w:rsidR="009204D5" w:rsidRPr="009204D5" w:rsidRDefault="009204D5" w:rsidP="009204D5"/>
    <w:sectPr w:rsidR="009204D5" w:rsidRPr="009204D5" w:rsidSect="001440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32F3" w:rsidRDefault="006C32F3" w:rsidP="009204D5">
      <w:pPr>
        <w:spacing w:after="0" w:line="240" w:lineRule="auto"/>
      </w:pPr>
      <w:r>
        <w:separator/>
      </w:r>
    </w:p>
  </w:endnote>
  <w:endnote w:type="continuationSeparator" w:id="0">
    <w:p w:rsidR="006C32F3" w:rsidRDefault="006C32F3" w:rsidP="009204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1A27" w:rsidRDefault="008D1A2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1A27" w:rsidRDefault="008D1A2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1A27" w:rsidRDefault="008D1A2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32F3" w:rsidRDefault="006C32F3" w:rsidP="009204D5">
      <w:pPr>
        <w:spacing w:after="0" w:line="240" w:lineRule="auto"/>
      </w:pPr>
      <w:r>
        <w:separator/>
      </w:r>
    </w:p>
  </w:footnote>
  <w:footnote w:type="continuationSeparator" w:id="0">
    <w:p w:rsidR="006C32F3" w:rsidRDefault="006C32F3" w:rsidP="009204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1A27" w:rsidRDefault="008D1A2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4D5" w:rsidRPr="009204D5" w:rsidRDefault="008D1A27" w:rsidP="008D1A27">
    <w:pPr>
      <w:pStyle w:val="Header"/>
      <w:rPr>
        <w:sz w:val="24"/>
        <w:szCs w:val="24"/>
      </w:rPr>
    </w:pPr>
    <w:r w:rsidRPr="008D1A27">
      <w:rPr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editId="36B11C9B">
              <wp:simplePos x="0" y="0"/>
              <wp:positionH relativeFrom="column">
                <wp:posOffset>933450</wp:posOffset>
              </wp:positionH>
              <wp:positionV relativeFrom="paragraph">
                <wp:posOffset>123825</wp:posOffset>
              </wp:positionV>
              <wp:extent cx="3181350" cy="1403985"/>
              <wp:effectExtent l="0" t="0" r="0" b="1905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81350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D1A27" w:rsidRPr="008D1A27" w:rsidRDefault="008D1A27">
                          <w:pPr>
                            <w:rPr>
                              <w:sz w:val="44"/>
                              <w:szCs w:val="44"/>
                            </w:rPr>
                          </w:pPr>
                          <w:r w:rsidRPr="008D1A27">
                            <w:rPr>
                              <w:sz w:val="44"/>
                              <w:szCs w:val="44"/>
                            </w:rPr>
                            <w:t>Transitional Living Center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73.5pt;margin-top:9.75pt;width:250.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" stroked="f">
              <v:textbox style="mso-fit-shape-to-text:t">
                <w:txbxContent>
                  <w:p w:rsidR="008D1A27" w:rsidRPr="008D1A27" w:rsidRDefault="008D1A27">
                    <w:pPr>
                      <w:rPr>
                        <w:sz w:val="44"/>
                        <w:szCs w:val="44"/>
                      </w:rPr>
                    </w:pPr>
                    <w:r w:rsidRPr="008D1A27">
                      <w:rPr>
                        <w:sz w:val="44"/>
                        <w:szCs w:val="44"/>
                      </w:rPr>
                      <w:t>Transitional Living Center</w:t>
                    </w:r>
                  </w:p>
                </w:txbxContent>
              </v:textbox>
            </v:shape>
          </w:pict>
        </mc:Fallback>
      </mc:AlternateContent>
    </w:r>
    <w:r w:rsidR="009204D5" w:rsidRPr="009204D5">
      <w:rPr>
        <w:noProof/>
        <w:sz w:val="24"/>
        <w:szCs w:val="24"/>
      </w:rPr>
      <w:drawing>
        <wp:inline distT="0" distB="0" distL="0" distR="0" wp14:anchorId="4CEB44F4" wp14:editId="78C1304F">
          <wp:extent cx="742950" cy="720506"/>
          <wp:effectExtent l="0" t="0" r="0" b="3810"/>
          <wp:docPr id="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14000" contrast="18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4902" cy="72239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9204D5" w:rsidRPr="009204D5">
      <w:rPr>
        <w:sz w:val="24"/>
        <w:szCs w:val="24"/>
      </w:rPr>
      <w:t xml:space="preserve">   </w:t>
    </w:r>
    <w:bookmarkStart w:id="0" w:name="_GoBack"/>
    <w:bookmarkEnd w:id="0"/>
  </w:p>
  <w:p w:rsidR="009204D5" w:rsidRDefault="009204D5">
    <w:pPr>
      <w:pStyle w:val="Header"/>
    </w:pPr>
    <w:r>
      <w:t xml:space="preserve">_____________________________________________________________________________________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1A27" w:rsidRDefault="008D1A2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4D5"/>
    <w:rsid w:val="000943C9"/>
    <w:rsid w:val="0014406D"/>
    <w:rsid w:val="001A7832"/>
    <w:rsid w:val="001F5F57"/>
    <w:rsid w:val="00385D91"/>
    <w:rsid w:val="00486D71"/>
    <w:rsid w:val="005B305C"/>
    <w:rsid w:val="005D2EE6"/>
    <w:rsid w:val="006C32F3"/>
    <w:rsid w:val="00881295"/>
    <w:rsid w:val="008B2852"/>
    <w:rsid w:val="008D1A27"/>
    <w:rsid w:val="009204D5"/>
    <w:rsid w:val="00A53D01"/>
    <w:rsid w:val="00AF768D"/>
    <w:rsid w:val="00C60F5C"/>
    <w:rsid w:val="00DB2162"/>
    <w:rsid w:val="00EE4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04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4D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204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4D5"/>
  </w:style>
  <w:style w:type="paragraph" w:styleId="Footer">
    <w:name w:val="footer"/>
    <w:basedOn w:val="Normal"/>
    <w:link w:val="FooterChar"/>
    <w:uiPriority w:val="99"/>
    <w:unhideWhenUsed/>
    <w:rsid w:val="009204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4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04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4D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204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4D5"/>
  </w:style>
  <w:style w:type="paragraph" w:styleId="Footer">
    <w:name w:val="footer"/>
    <w:basedOn w:val="Normal"/>
    <w:link w:val="FooterChar"/>
    <w:uiPriority w:val="99"/>
    <w:unhideWhenUsed/>
    <w:rsid w:val="009204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4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NUL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DARLENE</dc:creator>
  <cp:lastModifiedBy>Brooke</cp:lastModifiedBy>
  <cp:revision>3</cp:revision>
  <dcterms:created xsi:type="dcterms:W3CDTF">2012-03-26T19:50:00Z</dcterms:created>
  <dcterms:modified xsi:type="dcterms:W3CDTF">2012-04-09T19:15:00Z</dcterms:modified>
</cp:coreProperties>
</file>